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declaracao vinculo empregaticio</w:t>
      </w:r>
    </w:p>
    <w:p>
      <w:pPr>
        <w:pStyle w:val="Heading1"/>
      </w:pPr>
      <w:r>
        <w:t xml:space="preserve">Dados do colaborador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Nome completo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CPF ou data de nascimento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Cargo e setor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 de admissão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Tipo de contrato e jornada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Empresa e assinatura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Finalidade ou destinatário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 e número de controle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Empresa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Signatário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Contato para confirmação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Informações declaradas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Conteúdo declarado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Fonte conferida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declaracao vinculo empregaticio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Colaboradora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Mariana Alves Costa, analista financeira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Finalidade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Locação de imóvel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 de emissão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de novembro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Assinatura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Ricardo Lima, gerente de RH, Vale Verde Comércio Ltda.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Conteúdo declarado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Fonte conferida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Vínculo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Ativo na data de emissão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Cadastro de RH e eSocial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Sem aviso prévio em curso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Admissão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02/05/2022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Contrato de trabalho e CTPS Digital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Vínculo contínuo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Prazo indeterminado, 44 h semanais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Contrato e aditivo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Experiência concluída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Cargo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Analista financeira, Controladoria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Aditivo de 01/03/2024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Nome do cargo copiado do aditivo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declaracao vinculo empregaticio</dc:title>
  <dc:creator>Workbami</dc:creator>
  <dc:language>pt-BR</dc:language>
</cp:coreProperties>
</file>