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Expense report template</w:t>
      </w:r>
    </w:p>
    <w:p>
      <w:pPr>
        <w:pStyle w:val="Heading1"/>
      </w:pPr>
      <w:r>
        <w:t xml:space="preserve">Claim header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Employee name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Employee ID / department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Report period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Business purpose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Project / cost center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Payment method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Totals and approval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claimed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Less advances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 due to employee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Employee signature &amp;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Approver signature &amp;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Expense lines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Category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Receipt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 claimed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Expense report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Jordan Lee (E-1042), Sales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Period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Oct 6 – Oct 10,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Purpose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Client workshop with Acme Corp, Chicago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Cost center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PRJ-2026-117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Advance received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$300.00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Category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Receipt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Airfare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Round trip NYC–ORD, economy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386.4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Ground transport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Taxi O'Hare → hotel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52.2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Lodging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Hilton Chicago, 2 nights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412.8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Client meal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Dinner with 2 Acme guests (A. Ruiz, K. Cho)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148.5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2026-10-08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Mileage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Rental return detour, 52 mi at policy rate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36.5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Expense report template</dc:title>
  <dc:creator>Workbami</dc:creator>
  <dc:language>en</dc:language>
</cp:coreProperties>
</file>