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แบบฟอร์มใบแจ้งหนี้</w:t>
      </w:r>
    </w:p>
    <w:p>
      <w:pPr>
        <w:pStyle w:val="Heading1"/>
      </w:pPr>
      <w:r>
        <w:t xml:space="preserve">ข้อมูลหัวเอกสาร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เลขที่ใบแจ้งหนี้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วันที่ออกและวันครบกำหนดชำระ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ผู้ขาย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ลูกค้า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อ้างอิง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การชำระเงิน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ช่องทางชำระ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ภาษีหัก ณ ที่จ่าย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เงื่อนไข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ผู้ติดต่อ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รายการที่เรียกเก็บ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รายการ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รายละเอียด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จำนวน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ราคาต่อหน่วย (บาท)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จำนวนเงิน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ภาษีมูลค่าเพิ่ม 7%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รวม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ตัวอย่าง — แบบฟอร์มใบแจ้งหนี้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เลขที่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INV-2569-0215 ลงวันที่ 2 พ.ย. 2569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ลูกค้า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บริษัท ไทยเทรดดิ้ง จำกัด สาขา 00001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ครบกำหนดชำระ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 ธ.ค. 2569 โอนเข้าบัญชีบริษัท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อ้างอิง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ใบสั่งซื้อ PO-2569-0488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ยอดชำระทั้งสิ้น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28,087.50 บาท (26,250 บาท + VAT 1,837.50 บาท)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รายการ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รายละเอียด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จำนวน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ราคาต่อหน่วย (บาท)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จำนวนเงิน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ภาษีมูลค่าเพิ่ม 7%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ค่าบริการทำความสะอาด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รายเดือน ตุลาคม 2569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18,500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18,500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1,295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ค่าซักพรม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พื้นที่ห้องประชุม (ตร.ม.)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120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45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5,400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378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น้ำยาและวัสดุสิ้นเปลือง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ตามรายการแนบ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2,350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2,350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164.5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https://workbami.com/th/templates/invoice/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th" w:eastAsia="th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แบบฟอร์มใบแจ้งหนี้</dc:title>
  <dc:creator>Workbami</dc:creator>
  <dc:language>th</dc:language>
</cp:coreProperties>
</file>