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議事録 テンプレート</w:t>
      </w:r>
    </w:p>
    <w:p>
      <w:pPr>
        <w:pStyle w:val="Heading1"/>
      </w:pPr>
      <w:r>
        <w:t xml:space="preserve">会議の基本情報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会議名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日時・場所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出席者・欠席者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司会・書記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議題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議論と決定事項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議題ごとの議論の要点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決定事項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保留・継続検討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次回会議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ToDo（アクションアイテム）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タスク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担当者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議事録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会議名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新商品発売準備会議（第2回）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日時・場所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2026年10月30日（金）14:00〜15:00、5階会議室・Teams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出席者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佐藤（司会）、鈴木（書記）、高橋／欠席：田中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決定事項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①発売日を11/14（金）に決定 ②LPはB案で進行 ③予約割引率は11/4の会議で決定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次回会議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11月4日（火）10:00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タスク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担当者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LP（B案）の最終デザイン作成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鈴木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対応中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予約ページの開発とテスト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高橋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未着手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予約割引率について営業の意見を集約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佐藤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未着手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物流センターの出荷日程を確認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田中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未着手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議事録 テンプレート</dc:title>
  <dc:creator>Workbami</dc:creator>
  <dc:language>ja</dc:language>
</cp:coreProperties>
</file>