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แบบฟอร์มใบสั่งซื้อ</w:t>
      </w:r>
    </w:p>
    <w:p>
      <w:pPr>
        <w:pStyle w:val="Heading1"/>
      </w:pPr>
      <w:r>
        <w:t xml:space="preserve">ข้อมูลหัวใบสั่งซื้อ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เลขที่ใบสั่งซื้อ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ผู้ซื้อ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สถานที่และกำหนดส่งของ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เงื่อนไขการชำระเงิน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เงื่อนไขและการอนุมัติ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อ้างอิง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เงื่อนไขอื่น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การตอบรับของผู้ขาย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รายการสินค้าที่สั่งซื้อ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รหัสสินค้า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ภาษีมูลค่าเพิ่ม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รวม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แบบฟอร์มใบสั่งซื้อ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เลขที่ใบสั่งซื้อ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PO-2026-0389 ลงวันที่ 31/10/2026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ผู้ซื้อ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สยามดีไซน์ สตูดิโอ จำกัด (คุณศิริพร วงศ์ใหญ่)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ออฟฟิศพลัส ซัพพลาย จำกัด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ส่งของ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ภายในวันที่ 7 พฤศจิกายน 2026 ที่อาคารสาทรทาวเวอร์ ชั้น 12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การชำระเงิน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เครดิต 30 วันนับจากวันที่ได้รับใบกำกับภาษี โอนเข้าบัญชีบริษัท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ยอดรวมทั้งสิ้น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26,022.40 บาท (มูลค่าสินค้า 24,320 บาท + ภาษีมูลค่าเพิ่ม 1,702.40 บาท)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รหัสสินค้า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ภาษีมูลค่าเพิ่ม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กระดาษ A4 80 แกรม (รีม 500 แผ่น)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PA-A4-80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หมึกพิมพ์เลเซอร์สีดำ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TN-79A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1,890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9,450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661.5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เก้าอี้สำนักงานพนักพิงตาข่าย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CH-210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3,290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9,870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690.9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แบบฟอร์มใบสั่งซื้อ</dc:title>
  <dc:creator>Workbami</dc:creator>
  <dc:language>th</dc:language>
</cp:coreProperties>
</file>