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Angebot Vorlage</w:t>
      </w:r>
    </w:p>
    <w:p>
      <w:pPr>
        <w:pStyle w:val="Heading1"/>
      </w:pPr>
      <w:r>
        <w:t xml:space="preserve">Angebotskopf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Angebotsnummer und 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Bindefrist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Anbieter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Kunde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Betreff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Bedingungen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Lieferzeit / Ausführung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Zahlungsbedingungen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Gewährleistung und Hinweise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Annahme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Angebotene Positionen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Position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Beschreibung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 netto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USt 19 %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Summe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Angebot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Angebot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AN-2026-0318 vom 31.10.2026, gültig bis 30.11.2026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Anbieter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Netzwerk Schulz GmbH, Köln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Kunde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Kanzlei Becker &amp; Partner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Gesamtbetrag brutto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4.141,20 € (3.480,00 € netto + 661,20 € USt)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14 Tage netto nach Rechnungsstellung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Position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Beschreibung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 netto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USt 19 %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Netzwerkinstallation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Switch, WLAN, Verkabelung, Pauschale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1.200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1.200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228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Arbeitsplatz-Einrichtung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Installation, Datenübernahme, Einweisung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1.200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228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Wartungsvertrag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Fernwartung und Updates je Monat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1.080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205,2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Angebot Vorlage</dc:title>
  <dc:creator>Workbami</dc:creator>
  <dc:language>de</dc:language>
</cp:coreProperties>
</file>